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F5035B" w:rsidRDefault="00F5035B" w:rsidP="00F5035B">
      <w:pPr>
        <w:ind w:firstLine="0"/>
        <w:jc w:val="center"/>
        <w:rPr>
          <w:rFonts w:ascii="Times New Roman" w:hAnsi="Times New Roman" w:cs="Times New Roman"/>
          <w:sz w:val="24"/>
          <w:szCs w:val="24"/>
        </w:rPr>
      </w:pPr>
    </w:p>
    <w:p w:rsidR="000F441B" w:rsidRDefault="00F70B00" w:rsidP="00F5035B">
      <w:pPr>
        <w:ind w:firstLine="0"/>
        <w:jc w:val="center"/>
        <w:rPr>
          <w:rFonts w:ascii="Times New Roman" w:hAnsi="Times New Roman" w:cs="Times New Roman"/>
          <w:sz w:val="24"/>
          <w:szCs w:val="24"/>
        </w:rPr>
      </w:pPr>
      <w:r w:rsidRPr="00F70B00">
        <w:rPr>
          <w:rFonts w:ascii="Times New Roman" w:hAnsi="Times New Roman" w:cs="Times New Roman"/>
          <w:sz w:val="24"/>
          <w:szCs w:val="24"/>
        </w:rPr>
        <w:t>The Use of Computerized Budgeting Systems</w:t>
      </w:r>
    </w:p>
    <w:p w:rsidR="00F5035B" w:rsidRDefault="00F5035B" w:rsidP="00F5035B">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F5035B" w:rsidRDefault="00F5035B" w:rsidP="00F5035B">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5035B" w:rsidRDefault="00F5035B">
      <w:pPr>
        <w:rPr>
          <w:rFonts w:ascii="Times New Roman" w:hAnsi="Times New Roman" w:cs="Times New Roman"/>
          <w:sz w:val="24"/>
          <w:szCs w:val="24"/>
        </w:rPr>
      </w:pPr>
      <w:r>
        <w:rPr>
          <w:rFonts w:ascii="Times New Roman" w:hAnsi="Times New Roman" w:cs="Times New Roman"/>
          <w:sz w:val="24"/>
          <w:szCs w:val="24"/>
        </w:rPr>
        <w:br w:type="page"/>
      </w:r>
    </w:p>
    <w:p w:rsidR="00F5035B" w:rsidRDefault="00F5035B" w:rsidP="00F5035B">
      <w:pPr>
        <w:ind w:firstLine="0"/>
        <w:jc w:val="center"/>
        <w:rPr>
          <w:rFonts w:ascii="Times New Roman" w:hAnsi="Times New Roman" w:cs="Times New Roman"/>
          <w:sz w:val="24"/>
          <w:szCs w:val="24"/>
        </w:rPr>
      </w:pPr>
      <w:r w:rsidRPr="00F70B00">
        <w:rPr>
          <w:rFonts w:ascii="Times New Roman" w:hAnsi="Times New Roman" w:cs="Times New Roman"/>
          <w:sz w:val="24"/>
          <w:szCs w:val="24"/>
        </w:rPr>
        <w:lastRenderedPageBreak/>
        <w:t>The Use of Computerized Budgeting Systems</w:t>
      </w:r>
    </w:p>
    <w:p w:rsidR="00F5035B" w:rsidRPr="00F5035B" w:rsidRDefault="00F5035B" w:rsidP="00F5035B">
      <w:pPr>
        <w:jc w:val="both"/>
        <w:rPr>
          <w:rFonts w:ascii="Times New Roman" w:hAnsi="Times New Roman" w:cs="Times New Roman"/>
          <w:sz w:val="24"/>
          <w:szCs w:val="24"/>
        </w:rPr>
      </w:pPr>
      <w:r w:rsidRPr="00F5035B">
        <w:rPr>
          <w:rFonts w:ascii="Times New Roman" w:hAnsi="Times New Roman" w:cs="Times New Roman"/>
          <w:sz w:val="24"/>
          <w:szCs w:val="24"/>
        </w:rPr>
        <w:t>The business world has made tremendous improvements over time. With the introduction of technology, most of the traditional ways of carrying out business activities have changed to incorporate this new technology. An important area in business that has utilized the use of modern technology is budgeting. Traditionally, businesses used to carry out the budgeting process manually which as a very tedious job but with the introduction of technology, companies today utilize computerized budgeting systems in their budgeting process</w:t>
      </w:r>
      <w:sdt>
        <w:sdtPr>
          <w:rPr>
            <w:rFonts w:ascii="Times New Roman" w:hAnsi="Times New Roman" w:cs="Times New Roman"/>
            <w:sz w:val="24"/>
            <w:szCs w:val="24"/>
          </w:rPr>
          <w:id w:val="1496839997"/>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War17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5035B">
            <w:rPr>
              <w:rFonts w:ascii="Times New Roman" w:hAnsi="Times New Roman" w:cs="Times New Roman"/>
              <w:noProof/>
              <w:sz w:val="24"/>
              <w:szCs w:val="24"/>
            </w:rPr>
            <w:t>(Warren, Reeve, &amp; Duchac, 2017)</w:t>
          </w:r>
          <w:r>
            <w:rPr>
              <w:rFonts w:ascii="Times New Roman" w:hAnsi="Times New Roman" w:cs="Times New Roman"/>
              <w:sz w:val="24"/>
              <w:szCs w:val="24"/>
            </w:rPr>
            <w:fldChar w:fldCharType="end"/>
          </w:r>
        </w:sdtContent>
      </w:sdt>
      <w:r w:rsidRPr="00F5035B">
        <w:rPr>
          <w:rFonts w:ascii="Times New Roman" w:hAnsi="Times New Roman" w:cs="Times New Roman"/>
          <w:sz w:val="24"/>
          <w:szCs w:val="24"/>
        </w:rPr>
        <w:t xml:space="preserve">. There have been numerous benefits that come with the use of these systems as more and more companies continue to adapt them in their budgeting process. </w:t>
      </w:r>
    </w:p>
    <w:p w:rsidR="00F5035B" w:rsidRPr="00F5035B" w:rsidRDefault="00F5035B" w:rsidP="00F5035B">
      <w:pPr>
        <w:jc w:val="both"/>
        <w:rPr>
          <w:rFonts w:ascii="Times New Roman" w:hAnsi="Times New Roman" w:cs="Times New Roman"/>
          <w:sz w:val="24"/>
          <w:szCs w:val="24"/>
        </w:rPr>
      </w:pPr>
      <w:r w:rsidRPr="00F5035B">
        <w:rPr>
          <w:rFonts w:ascii="Times New Roman" w:hAnsi="Times New Roman" w:cs="Times New Roman"/>
          <w:sz w:val="24"/>
          <w:szCs w:val="24"/>
        </w:rPr>
        <w:t>Computerized budgeting systems aid companies in their budgeting process in a number of ways. One way in which computerized budgeting software assists companies Is in the preparation of accounts. Instead of an organization going through each account to determine its correctness, the budgeting software automates all the essential accounts of the organization and synchronize them for correctness. This saves the organization form the hassle of going through each one of them which is tedious and time-consuming. It is very complicated to come up with the next year's budget manually but with computerized budgeting software, a firm can come up with a realistic budget which also justifies the projected budget in the long run</w:t>
      </w:r>
      <w:sdt>
        <w:sdtPr>
          <w:rPr>
            <w:rFonts w:ascii="Times New Roman" w:hAnsi="Times New Roman" w:cs="Times New Roman"/>
            <w:sz w:val="24"/>
            <w:szCs w:val="24"/>
          </w:rPr>
          <w:id w:val="-201474923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Car16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5035B">
            <w:rPr>
              <w:rFonts w:ascii="Times New Roman" w:hAnsi="Times New Roman" w:cs="Times New Roman"/>
              <w:noProof/>
              <w:sz w:val="24"/>
              <w:szCs w:val="24"/>
            </w:rPr>
            <w:t>(Carmelo, 2016)</w:t>
          </w:r>
          <w:r>
            <w:rPr>
              <w:rFonts w:ascii="Times New Roman" w:hAnsi="Times New Roman" w:cs="Times New Roman"/>
              <w:sz w:val="24"/>
              <w:szCs w:val="24"/>
            </w:rPr>
            <w:fldChar w:fldCharType="end"/>
          </w:r>
        </w:sdtContent>
      </w:sdt>
      <w:r w:rsidRPr="00F5035B">
        <w:rPr>
          <w:rFonts w:ascii="Times New Roman" w:hAnsi="Times New Roman" w:cs="Times New Roman"/>
          <w:sz w:val="24"/>
          <w:szCs w:val="24"/>
        </w:rPr>
        <w:t>. This eliminates any chances of error in budgeting through the provision of accurate data that utilizes the correctly predicts the expenses to be incurred in the future.</w:t>
      </w:r>
    </w:p>
    <w:p w:rsidR="00F5035B" w:rsidRPr="00F5035B" w:rsidRDefault="00F5035B" w:rsidP="00F5035B">
      <w:pPr>
        <w:jc w:val="both"/>
        <w:rPr>
          <w:rFonts w:ascii="Times New Roman" w:hAnsi="Times New Roman" w:cs="Times New Roman"/>
          <w:sz w:val="24"/>
          <w:szCs w:val="24"/>
        </w:rPr>
      </w:pPr>
      <w:r w:rsidRPr="00F5035B">
        <w:rPr>
          <w:rFonts w:ascii="Times New Roman" w:hAnsi="Times New Roman" w:cs="Times New Roman"/>
          <w:sz w:val="24"/>
          <w:szCs w:val="24"/>
        </w:rPr>
        <w:t xml:space="preserve">The other way in which a computer-based budgeting software aids an organization in its budgeting process is through monitoring the costs associated with supplies and labor. Budgeting systems can track down the units of stocks in the organization and provide information regarded those supplies that have been mismanaged or misused, those that are in short supply, the ones that </w:t>
      </w:r>
      <w:r w:rsidRPr="00F5035B">
        <w:rPr>
          <w:rFonts w:ascii="Times New Roman" w:hAnsi="Times New Roman" w:cs="Times New Roman"/>
          <w:sz w:val="24"/>
          <w:szCs w:val="24"/>
        </w:rPr>
        <w:lastRenderedPageBreak/>
        <w:t>have an excessive demand, and those that have been re-ordered. Such information is very critical to the organization's budgeting as resources will only be allocated in those areas that they are needed</w:t>
      </w:r>
      <w:sdt>
        <w:sdtPr>
          <w:rPr>
            <w:rFonts w:ascii="Times New Roman" w:hAnsi="Times New Roman" w:cs="Times New Roman"/>
            <w:sz w:val="24"/>
            <w:szCs w:val="24"/>
          </w:rPr>
          <w:id w:val="145482349"/>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Car16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5035B">
            <w:rPr>
              <w:rFonts w:ascii="Times New Roman" w:hAnsi="Times New Roman" w:cs="Times New Roman"/>
              <w:noProof/>
              <w:sz w:val="24"/>
              <w:szCs w:val="24"/>
            </w:rPr>
            <w:t>(Carmelo, 2016)</w:t>
          </w:r>
          <w:r>
            <w:rPr>
              <w:rFonts w:ascii="Times New Roman" w:hAnsi="Times New Roman" w:cs="Times New Roman"/>
              <w:sz w:val="24"/>
              <w:szCs w:val="24"/>
            </w:rPr>
            <w:fldChar w:fldCharType="end"/>
          </w:r>
        </w:sdtContent>
      </w:sdt>
      <w:r w:rsidRPr="00F5035B">
        <w:rPr>
          <w:rFonts w:ascii="Times New Roman" w:hAnsi="Times New Roman" w:cs="Times New Roman"/>
          <w:sz w:val="24"/>
          <w:szCs w:val="24"/>
        </w:rPr>
        <w:t xml:space="preserve">. In making the budgeting process simpler for an organization, the computerized budgeting systems prepare accurate graphs, charts, and other figure, representatives. </w:t>
      </w:r>
    </w:p>
    <w:p w:rsidR="00EF1351" w:rsidRDefault="00F5035B" w:rsidP="00F5035B">
      <w:pPr>
        <w:jc w:val="both"/>
        <w:rPr>
          <w:rFonts w:ascii="Times New Roman" w:hAnsi="Times New Roman" w:cs="Times New Roman"/>
          <w:sz w:val="24"/>
          <w:szCs w:val="24"/>
        </w:rPr>
      </w:pPr>
      <w:r w:rsidRPr="00F5035B">
        <w:rPr>
          <w:rFonts w:ascii="Times New Roman" w:hAnsi="Times New Roman" w:cs="Times New Roman"/>
          <w:sz w:val="24"/>
          <w:szCs w:val="24"/>
        </w:rPr>
        <w:t>The figure representations eliminate the complexity of understanding the information provided since the figures are easy to follow through and comprehend thus each member of the organization can understand the budgeting process without much difficulty. Computerized budgeting software assists companies to have accurate budgets as the organization grows and demand increases. Due to increased budgeting demands of the organization, the system is able to accommodate more data related to budgeting and provide accurate and reliable information regarding the organization's budget. Such information is accurate to the minute detail due to the correct calculations generated from the data fed in the system</w:t>
      </w:r>
      <w:sdt>
        <w:sdtPr>
          <w:rPr>
            <w:rFonts w:ascii="Times New Roman" w:hAnsi="Times New Roman" w:cs="Times New Roman"/>
            <w:sz w:val="24"/>
            <w:szCs w:val="24"/>
          </w:rPr>
          <w:id w:val="1009796674"/>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War17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5035B">
            <w:rPr>
              <w:rFonts w:ascii="Times New Roman" w:hAnsi="Times New Roman" w:cs="Times New Roman"/>
              <w:noProof/>
              <w:sz w:val="24"/>
              <w:szCs w:val="24"/>
            </w:rPr>
            <w:t>(Warren, Reeve, &amp; Duchac, 2017)</w:t>
          </w:r>
          <w:r>
            <w:rPr>
              <w:rFonts w:ascii="Times New Roman" w:hAnsi="Times New Roman" w:cs="Times New Roman"/>
              <w:sz w:val="24"/>
              <w:szCs w:val="24"/>
            </w:rPr>
            <w:fldChar w:fldCharType="end"/>
          </w:r>
        </w:sdtContent>
      </w:sdt>
      <w:r w:rsidRPr="00F5035B">
        <w:rPr>
          <w:rFonts w:ascii="Times New Roman" w:hAnsi="Times New Roman" w:cs="Times New Roman"/>
          <w:sz w:val="24"/>
          <w:szCs w:val="24"/>
        </w:rPr>
        <w:t>. The budgeting systems, therefore, assist organizations to make accurate budgets that meet all the necessary organization criteria</w:t>
      </w:r>
      <w:r>
        <w:rPr>
          <w:rFonts w:ascii="Times New Roman" w:hAnsi="Times New Roman" w:cs="Times New Roman"/>
          <w:sz w:val="24"/>
          <w:szCs w:val="24"/>
        </w:rPr>
        <w:t>.</w:t>
      </w:r>
      <w:r w:rsidR="00E27007">
        <w:rPr>
          <w:rFonts w:ascii="Times New Roman" w:hAnsi="Times New Roman" w:cs="Times New Roman"/>
          <w:sz w:val="24"/>
          <w:szCs w:val="24"/>
        </w:rPr>
        <w:t xml:space="preserve"> </w:t>
      </w:r>
    </w:p>
    <w:p w:rsidR="00EF1351" w:rsidRDefault="00EF1351">
      <w:pPr>
        <w:rPr>
          <w:rFonts w:ascii="Times New Roman" w:hAnsi="Times New Roman" w:cs="Times New Roman"/>
          <w:sz w:val="24"/>
          <w:szCs w:val="24"/>
        </w:rPr>
      </w:pPr>
      <w:r>
        <w:rPr>
          <w:rFonts w:ascii="Times New Roman" w:hAnsi="Times New Roman" w:cs="Times New Roman"/>
          <w:sz w:val="24"/>
          <w:szCs w:val="24"/>
        </w:rPr>
        <w:br w:type="page"/>
      </w:r>
    </w:p>
    <w:p w:rsidR="00DC4AE4" w:rsidRPr="00B52334" w:rsidRDefault="00EF1351" w:rsidP="00B52334">
      <w:pPr>
        <w:ind w:firstLine="0"/>
        <w:jc w:val="center"/>
        <w:rPr>
          <w:rFonts w:ascii="Times New Roman" w:hAnsi="Times New Roman" w:cs="Times New Roman"/>
          <w:sz w:val="24"/>
          <w:szCs w:val="24"/>
        </w:rPr>
      </w:pPr>
      <w:bookmarkStart w:id="0" w:name="_GoBack"/>
      <w:bookmarkEnd w:id="0"/>
      <w:r w:rsidRPr="00B52334">
        <w:rPr>
          <w:rFonts w:ascii="Times New Roman" w:hAnsi="Times New Roman" w:cs="Times New Roman"/>
          <w:sz w:val="24"/>
          <w:szCs w:val="24"/>
        </w:rPr>
        <w:lastRenderedPageBreak/>
        <w:t>References</w:t>
      </w:r>
    </w:p>
    <w:p w:rsidR="00B52334" w:rsidRPr="00B52334" w:rsidRDefault="00B52334" w:rsidP="00B52334">
      <w:pPr>
        <w:pStyle w:val="Bibliography"/>
        <w:ind w:left="720" w:hanging="720"/>
        <w:rPr>
          <w:rFonts w:ascii="Times New Roman" w:hAnsi="Times New Roman" w:cs="Times New Roman"/>
          <w:noProof/>
          <w:sz w:val="24"/>
          <w:szCs w:val="24"/>
        </w:rPr>
      </w:pPr>
      <w:r w:rsidRPr="00B52334">
        <w:rPr>
          <w:rFonts w:ascii="Times New Roman" w:hAnsi="Times New Roman" w:cs="Times New Roman"/>
          <w:sz w:val="24"/>
          <w:szCs w:val="24"/>
        </w:rPr>
        <w:fldChar w:fldCharType="begin"/>
      </w:r>
      <w:r w:rsidRPr="00B52334">
        <w:rPr>
          <w:rFonts w:ascii="Times New Roman" w:hAnsi="Times New Roman" w:cs="Times New Roman"/>
          <w:sz w:val="24"/>
          <w:szCs w:val="24"/>
        </w:rPr>
        <w:instrText xml:space="preserve"> BIBLIOGRAPHY  \l 1033 </w:instrText>
      </w:r>
      <w:r w:rsidRPr="00B52334">
        <w:rPr>
          <w:rFonts w:ascii="Times New Roman" w:hAnsi="Times New Roman" w:cs="Times New Roman"/>
          <w:sz w:val="24"/>
          <w:szCs w:val="24"/>
        </w:rPr>
        <w:fldChar w:fldCharType="separate"/>
      </w:r>
      <w:r w:rsidRPr="00B52334">
        <w:rPr>
          <w:rFonts w:ascii="Times New Roman" w:hAnsi="Times New Roman" w:cs="Times New Roman"/>
          <w:noProof/>
          <w:sz w:val="24"/>
          <w:szCs w:val="24"/>
        </w:rPr>
        <w:t xml:space="preserve">Carmelo, R. (2016, September 13). </w:t>
      </w:r>
      <w:r w:rsidRPr="00B52334">
        <w:rPr>
          <w:rFonts w:ascii="Times New Roman" w:hAnsi="Times New Roman" w:cs="Times New Roman"/>
          <w:i/>
          <w:iCs/>
          <w:noProof/>
          <w:sz w:val="24"/>
          <w:szCs w:val="24"/>
        </w:rPr>
        <w:t>The Advantages of Budget and Planning Software</w:t>
      </w:r>
      <w:r w:rsidRPr="00B52334">
        <w:rPr>
          <w:rFonts w:ascii="Times New Roman" w:hAnsi="Times New Roman" w:cs="Times New Roman"/>
          <w:noProof/>
          <w:sz w:val="24"/>
          <w:szCs w:val="24"/>
        </w:rPr>
        <w:t>. Retrieved from Performance Canvas: https://www.performancecanvas.com/the-advantages-of-budget-and-planning-software-over-manual-spreading/</w:t>
      </w:r>
    </w:p>
    <w:p w:rsidR="00B52334" w:rsidRPr="00B52334" w:rsidRDefault="00B52334" w:rsidP="00B52334">
      <w:pPr>
        <w:pStyle w:val="Bibliography"/>
        <w:ind w:left="720" w:hanging="720"/>
        <w:rPr>
          <w:rFonts w:ascii="Times New Roman" w:hAnsi="Times New Roman" w:cs="Times New Roman"/>
          <w:noProof/>
          <w:sz w:val="24"/>
          <w:szCs w:val="24"/>
        </w:rPr>
      </w:pPr>
      <w:r w:rsidRPr="00B52334">
        <w:rPr>
          <w:rFonts w:ascii="Times New Roman" w:hAnsi="Times New Roman" w:cs="Times New Roman"/>
          <w:noProof/>
          <w:sz w:val="24"/>
          <w:szCs w:val="24"/>
        </w:rPr>
        <w:t xml:space="preserve">Warren, C., Reeve, J., &amp; Duchac, J. (2017). </w:t>
      </w:r>
      <w:r w:rsidRPr="00B52334">
        <w:rPr>
          <w:rFonts w:ascii="Times New Roman" w:hAnsi="Times New Roman" w:cs="Times New Roman"/>
          <w:i/>
          <w:iCs/>
          <w:noProof/>
          <w:sz w:val="24"/>
          <w:szCs w:val="24"/>
        </w:rPr>
        <w:t>Financial &amp; managerial accounting.</w:t>
      </w:r>
      <w:r w:rsidRPr="00B52334">
        <w:rPr>
          <w:rFonts w:ascii="Times New Roman" w:hAnsi="Times New Roman" w:cs="Times New Roman"/>
          <w:noProof/>
          <w:sz w:val="24"/>
          <w:szCs w:val="24"/>
        </w:rPr>
        <w:t xml:space="preserve"> Canada: Nelson Education.</w:t>
      </w:r>
    </w:p>
    <w:p w:rsidR="00B52334" w:rsidRDefault="00B52334" w:rsidP="00B52334">
      <w:pPr>
        <w:ind w:firstLine="0"/>
        <w:rPr>
          <w:rFonts w:ascii="Times New Roman" w:hAnsi="Times New Roman" w:cs="Times New Roman"/>
          <w:sz w:val="24"/>
          <w:szCs w:val="24"/>
        </w:rPr>
      </w:pPr>
      <w:r w:rsidRPr="00B52334">
        <w:rPr>
          <w:rFonts w:ascii="Times New Roman" w:hAnsi="Times New Roman" w:cs="Times New Roman"/>
          <w:sz w:val="24"/>
          <w:szCs w:val="24"/>
        </w:rPr>
        <w:fldChar w:fldCharType="end"/>
      </w:r>
    </w:p>
    <w:p w:rsidR="00B52334" w:rsidRPr="00F70B00" w:rsidRDefault="00B52334" w:rsidP="00EF1351">
      <w:pPr>
        <w:ind w:firstLine="0"/>
        <w:rPr>
          <w:rFonts w:ascii="Times New Roman" w:hAnsi="Times New Roman" w:cs="Times New Roman"/>
          <w:sz w:val="24"/>
          <w:szCs w:val="24"/>
        </w:rPr>
      </w:pPr>
    </w:p>
    <w:sectPr w:rsidR="00B52334" w:rsidRPr="00F70B00" w:rsidSect="00F503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C77" w:rsidRDefault="00E87C77" w:rsidP="00F5035B">
      <w:pPr>
        <w:spacing w:line="240" w:lineRule="auto"/>
      </w:pPr>
      <w:r>
        <w:separator/>
      </w:r>
    </w:p>
  </w:endnote>
  <w:endnote w:type="continuationSeparator" w:id="0">
    <w:p w:rsidR="00E87C77" w:rsidRDefault="00E87C77" w:rsidP="00F503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C77" w:rsidRDefault="00E87C77" w:rsidP="00F5035B">
      <w:pPr>
        <w:spacing w:line="240" w:lineRule="auto"/>
      </w:pPr>
      <w:r>
        <w:separator/>
      </w:r>
    </w:p>
  </w:footnote>
  <w:footnote w:type="continuationSeparator" w:id="0">
    <w:p w:rsidR="00E87C77" w:rsidRDefault="00E87C77" w:rsidP="00F503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35B" w:rsidRPr="00F5035B" w:rsidRDefault="00F5035B" w:rsidP="00F5035B">
    <w:pPr>
      <w:pStyle w:val="Header"/>
      <w:ind w:firstLine="0"/>
      <w:rPr>
        <w:rFonts w:ascii="Times New Roman" w:hAnsi="Times New Roman" w:cs="Times New Roman"/>
        <w:sz w:val="24"/>
        <w:szCs w:val="24"/>
      </w:rPr>
    </w:pPr>
    <w:r w:rsidRPr="00F5035B">
      <w:rPr>
        <w:rFonts w:ascii="Times New Roman" w:hAnsi="Times New Roman" w:cs="Times New Roman"/>
        <w:sz w:val="24"/>
        <w:szCs w:val="24"/>
      </w:rPr>
      <w:t>COMPUTERIZED BUDGETING SYSTEMS</w:t>
    </w:r>
    <w:r w:rsidRPr="00F5035B">
      <w:rPr>
        <w:rFonts w:ascii="Times New Roman" w:hAnsi="Times New Roman" w:cs="Times New Roman"/>
        <w:sz w:val="24"/>
        <w:szCs w:val="24"/>
      </w:rPr>
      <w:tab/>
    </w:r>
    <w:r w:rsidRPr="00F5035B">
      <w:rPr>
        <w:rFonts w:ascii="Times New Roman" w:hAnsi="Times New Roman" w:cs="Times New Roman"/>
        <w:sz w:val="24"/>
        <w:szCs w:val="24"/>
      </w:rPr>
      <w:tab/>
    </w:r>
    <w:sdt>
      <w:sdtPr>
        <w:rPr>
          <w:rFonts w:ascii="Times New Roman" w:hAnsi="Times New Roman" w:cs="Times New Roman"/>
          <w:sz w:val="24"/>
          <w:szCs w:val="24"/>
        </w:rPr>
        <w:id w:val="-1531951164"/>
        <w:docPartObj>
          <w:docPartGallery w:val="Page Numbers (Top of Page)"/>
          <w:docPartUnique/>
        </w:docPartObj>
      </w:sdtPr>
      <w:sdtEndPr>
        <w:rPr>
          <w:noProof/>
        </w:rPr>
      </w:sdtEndPr>
      <w:sdtContent>
        <w:r w:rsidRPr="00F5035B">
          <w:rPr>
            <w:rFonts w:ascii="Times New Roman" w:hAnsi="Times New Roman" w:cs="Times New Roman"/>
            <w:sz w:val="24"/>
            <w:szCs w:val="24"/>
          </w:rPr>
          <w:fldChar w:fldCharType="begin"/>
        </w:r>
        <w:r w:rsidRPr="00F5035B">
          <w:rPr>
            <w:rFonts w:ascii="Times New Roman" w:hAnsi="Times New Roman" w:cs="Times New Roman"/>
            <w:sz w:val="24"/>
            <w:szCs w:val="24"/>
          </w:rPr>
          <w:instrText xml:space="preserve"> PAGE   \* MERGEFORMAT </w:instrText>
        </w:r>
        <w:r w:rsidRPr="00F5035B">
          <w:rPr>
            <w:rFonts w:ascii="Times New Roman" w:hAnsi="Times New Roman" w:cs="Times New Roman"/>
            <w:sz w:val="24"/>
            <w:szCs w:val="24"/>
          </w:rPr>
          <w:fldChar w:fldCharType="separate"/>
        </w:r>
        <w:r>
          <w:rPr>
            <w:rFonts w:ascii="Times New Roman" w:hAnsi="Times New Roman" w:cs="Times New Roman"/>
            <w:noProof/>
            <w:sz w:val="24"/>
            <w:szCs w:val="24"/>
          </w:rPr>
          <w:t>2</w:t>
        </w:r>
        <w:r w:rsidRPr="00F5035B">
          <w:rPr>
            <w:rFonts w:ascii="Times New Roman" w:hAnsi="Times New Roman" w:cs="Times New Roman"/>
            <w:noProof/>
            <w:sz w:val="24"/>
            <w:szCs w:val="24"/>
          </w:rPr>
          <w:fldChar w:fldCharType="end"/>
        </w:r>
      </w:sdtContent>
    </w:sdt>
  </w:p>
  <w:p w:rsidR="00F5035B" w:rsidRPr="00F5035B" w:rsidRDefault="00F5035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35B" w:rsidRPr="00F5035B" w:rsidRDefault="00F5035B" w:rsidP="00F5035B">
    <w:pPr>
      <w:pStyle w:val="Header"/>
      <w:ind w:firstLine="0"/>
      <w:rPr>
        <w:rFonts w:ascii="Times New Roman" w:hAnsi="Times New Roman" w:cs="Times New Roman"/>
        <w:sz w:val="24"/>
        <w:szCs w:val="24"/>
      </w:rPr>
    </w:pPr>
    <w:r w:rsidRPr="00F5035B">
      <w:rPr>
        <w:rFonts w:ascii="Times New Roman" w:hAnsi="Times New Roman" w:cs="Times New Roman"/>
        <w:sz w:val="24"/>
        <w:szCs w:val="24"/>
      </w:rPr>
      <w:t>Running Head: COMPUTERIZED BUDGETING SYSTEMS</w:t>
    </w:r>
    <w:r w:rsidRPr="00F5035B">
      <w:rPr>
        <w:rFonts w:ascii="Times New Roman" w:hAnsi="Times New Roman" w:cs="Times New Roman"/>
        <w:sz w:val="24"/>
        <w:szCs w:val="24"/>
      </w:rPr>
      <w:tab/>
    </w:r>
    <w:sdt>
      <w:sdtPr>
        <w:rPr>
          <w:rFonts w:ascii="Times New Roman" w:hAnsi="Times New Roman" w:cs="Times New Roman"/>
          <w:sz w:val="24"/>
          <w:szCs w:val="24"/>
        </w:rPr>
        <w:id w:val="-535426974"/>
        <w:docPartObj>
          <w:docPartGallery w:val="Page Numbers (Top of Page)"/>
          <w:docPartUnique/>
        </w:docPartObj>
      </w:sdtPr>
      <w:sdtEndPr>
        <w:rPr>
          <w:noProof/>
        </w:rPr>
      </w:sdtEndPr>
      <w:sdtContent>
        <w:r w:rsidRPr="00F5035B">
          <w:rPr>
            <w:rFonts w:ascii="Times New Roman" w:hAnsi="Times New Roman" w:cs="Times New Roman"/>
            <w:sz w:val="24"/>
            <w:szCs w:val="24"/>
          </w:rPr>
          <w:fldChar w:fldCharType="begin"/>
        </w:r>
        <w:r w:rsidRPr="00F5035B">
          <w:rPr>
            <w:rFonts w:ascii="Times New Roman" w:hAnsi="Times New Roman" w:cs="Times New Roman"/>
            <w:sz w:val="24"/>
            <w:szCs w:val="24"/>
          </w:rPr>
          <w:instrText xml:space="preserve"> PAGE   \* MERGEFORMAT </w:instrText>
        </w:r>
        <w:r w:rsidRPr="00F5035B">
          <w:rPr>
            <w:rFonts w:ascii="Times New Roman" w:hAnsi="Times New Roman" w:cs="Times New Roman"/>
            <w:sz w:val="24"/>
            <w:szCs w:val="24"/>
          </w:rPr>
          <w:fldChar w:fldCharType="separate"/>
        </w:r>
        <w:r>
          <w:rPr>
            <w:rFonts w:ascii="Times New Roman" w:hAnsi="Times New Roman" w:cs="Times New Roman"/>
            <w:noProof/>
            <w:sz w:val="24"/>
            <w:szCs w:val="24"/>
          </w:rPr>
          <w:t>1</w:t>
        </w:r>
        <w:r w:rsidRPr="00F5035B">
          <w:rPr>
            <w:rFonts w:ascii="Times New Roman" w:hAnsi="Times New Roman" w:cs="Times New Roman"/>
            <w:noProof/>
            <w:sz w:val="24"/>
            <w:szCs w:val="24"/>
          </w:rPr>
          <w:fldChar w:fldCharType="end"/>
        </w:r>
      </w:sdtContent>
    </w:sdt>
  </w:p>
  <w:p w:rsidR="00F5035B" w:rsidRPr="00F5035B" w:rsidRDefault="00F5035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B00"/>
    <w:rsid w:val="00096CF4"/>
    <w:rsid w:val="000A5F73"/>
    <w:rsid w:val="000F441B"/>
    <w:rsid w:val="007F3018"/>
    <w:rsid w:val="007F625D"/>
    <w:rsid w:val="00833D30"/>
    <w:rsid w:val="00975463"/>
    <w:rsid w:val="00B52334"/>
    <w:rsid w:val="00C7444F"/>
    <w:rsid w:val="00DC4AE4"/>
    <w:rsid w:val="00DC5E8F"/>
    <w:rsid w:val="00E27007"/>
    <w:rsid w:val="00E87C77"/>
    <w:rsid w:val="00EC1837"/>
    <w:rsid w:val="00EF1351"/>
    <w:rsid w:val="00F21EEE"/>
    <w:rsid w:val="00F5035B"/>
    <w:rsid w:val="00F67766"/>
    <w:rsid w:val="00F70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ED605"/>
  <w15:chartTrackingRefBased/>
  <w15:docId w15:val="{38FE36D1-367A-4EF8-8000-84BEE6D6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2334"/>
    <w:rPr>
      <w:color w:val="0563C1" w:themeColor="hyperlink"/>
      <w:u w:val="single"/>
    </w:rPr>
  </w:style>
  <w:style w:type="paragraph" w:styleId="Bibliography">
    <w:name w:val="Bibliography"/>
    <w:basedOn w:val="Normal"/>
    <w:next w:val="Normal"/>
    <w:uiPriority w:val="37"/>
    <w:unhideWhenUsed/>
    <w:rsid w:val="00B52334"/>
  </w:style>
  <w:style w:type="paragraph" w:styleId="Header">
    <w:name w:val="header"/>
    <w:basedOn w:val="Normal"/>
    <w:link w:val="HeaderChar"/>
    <w:uiPriority w:val="99"/>
    <w:unhideWhenUsed/>
    <w:rsid w:val="00F5035B"/>
    <w:pPr>
      <w:tabs>
        <w:tab w:val="center" w:pos="4680"/>
        <w:tab w:val="right" w:pos="9360"/>
      </w:tabs>
      <w:spacing w:line="240" w:lineRule="auto"/>
    </w:pPr>
  </w:style>
  <w:style w:type="character" w:customStyle="1" w:styleId="HeaderChar">
    <w:name w:val="Header Char"/>
    <w:basedOn w:val="DefaultParagraphFont"/>
    <w:link w:val="Header"/>
    <w:uiPriority w:val="99"/>
    <w:rsid w:val="00F5035B"/>
  </w:style>
  <w:style w:type="paragraph" w:styleId="Footer">
    <w:name w:val="footer"/>
    <w:basedOn w:val="Normal"/>
    <w:link w:val="FooterChar"/>
    <w:uiPriority w:val="99"/>
    <w:unhideWhenUsed/>
    <w:rsid w:val="00F5035B"/>
    <w:pPr>
      <w:tabs>
        <w:tab w:val="center" w:pos="4680"/>
        <w:tab w:val="right" w:pos="9360"/>
      </w:tabs>
      <w:spacing w:line="240" w:lineRule="auto"/>
    </w:pPr>
  </w:style>
  <w:style w:type="character" w:customStyle="1" w:styleId="FooterChar">
    <w:name w:val="Footer Char"/>
    <w:basedOn w:val="DefaultParagraphFont"/>
    <w:link w:val="Footer"/>
    <w:uiPriority w:val="99"/>
    <w:rsid w:val="00F50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521831">
      <w:bodyDiv w:val="1"/>
      <w:marLeft w:val="0"/>
      <w:marRight w:val="0"/>
      <w:marTop w:val="0"/>
      <w:marBottom w:val="0"/>
      <w:divBdr>
        <w:top w:val="none" w:sz="0" w:space="0" w:color="auto"/>
        <w:left w:val="none" w:sz="0" w:space="0" w:color="auto"/>
        <w:bottom w:val="none" w:sz="0" w:space="0" w:color="auto"/>
        <w:right w:val="none" w:sz="0" w:space="0" w:color="auto"/>
      </w:divBdr>
    </w:div>
    <w:div w:id="708988872">
      <w:bodyDiv w:val="1"/>
      <w:marLeft w:val="0"/>
      <w:marRight w:val="0"/>
      <w:marTop w:val="0"/>
      <w:marBottom w:val="0"/>
      <w:divBdr>
        <w:top w:val="none" w:sz="0" w:space="0" w:color="auto"/>
        <w:left w:val="none" w:sz="0" w:space="0" w:color="auto"/>
        <w:bottom w:val="none" w:sz="0" w:space="0" w:color="auto"/>
        <w:right w:val="none" w:sz="0" w:space="0" w:color="auto"/>
      </w:divBdr>
    </w:div>
    <w:div w:id="776144644">
      <w:bodyDiv w:val="1"/>
      <w:marLeft w:val="0"/>
      <w:marRight w:val="0"/>
      <w:marTop w:val="0"/>
      <w:marBottom w:val="0"/>
      <w:divBdr>
        <w:top w:val="none" w:sz="0" w:space="0" w:color="auto"/>
        <w:left w:val="none" w:sz="0" w:space="0" w:color="auto"/>
        <w:bottom w:val="none" w:sz="0" w:space="0" w:color="auto"/>
        <w:right w:val="none" w:sz="0" w:space="0" w:color="auto"/>
      </w:divBdr>
      <w:divsChild>
        <w:div w:id="1003629736">
          <w:marLeft w:val="0"/>
          <w:marRight w:val="0"/>
          <w:marTop w:val="0"/>
          <w:marBottom w:val="0"/>
          <w:divBdr>
            <w:top w:val="none" w:sz="0" w:space="0" w:color="auto"/>
            <w:left w:val="none" w:sz="0" w:space="0" w:color="auto"/>
            <w:bottom w:val="none" w:sz="0" w:space="0" w:color="auto"/>
            <w:right w:val="none" w:sz="0" w:space="0" w:color="auto"/>
          </w:divBdr>
        </w:div>
      </w:divsChild>
    </w:div>
    <w:div w:id="945036540">
      <w:bodyDiv w:val="1"/>
      <w:marLeft w:val="0"/>
      <w:marRight w:val="0"/>
      <w:marTop w:val="0"/>
      <w:marBottom w:val="0"/>
      <w:divBdr>
        <w:top w:val="none" w:sz="0" w:space="0" w:color="auto"/>
        <w:left w:val="none" w:sz="0" w:space="0" w:color="auto"/>
        <w:bottom w:val="none" w:sz="0" w:space="0" w:color="auto"/>
        <w:right w:val="none" w:sz="0" w:space="0" w:color="auto"/>
      </w:divBdr>
    </w:div>
    <w:div w:id="1256401551">
      <w:bodyDiv w:val="1"/>
      <w:marLeft w:val="0"/>
      <w:marRight w:val="0"/>
      <w:marTop w:val="0"/>
      <w:marBottom w:val="0"/>
      <w:divBdr>
        <w:top w:val="none" w:sz="0" w:space="0" w:color="auto"/>
        <w:left w:val="none" w:sz="0" w:space="0" w:color="auto"/>
        <w:bottom w:val="none" w:sz="0" w:space="0" w:color="auto"/>
        <w:right w:val="none" w:sz="0" w:space="0" w:color="auto"/>
      </w:divBdr>
    </w:div>
    <w:div w:id="1383866492">
      <w:bodyDiv w:val="1"/>
      <w:marLeft w:val="0"/>
      <w:marRight w:val="0"/>
      <w:marTop w:val="0"/>
      <w:marBottom w:val="0"/>
      <w:divBdr>
        <w:top w:val="none" w:sz="0" w:space="0" w:color="auto"/>
        <w:left w:val="none" w:sz="0" w:space="0" w:color="auto"/>
        <w:bottom w:val="none" w:sz="0" w:space="0" w:color="auto"/>
        <w:right w:val="none" w:sz="0" w:space="0" w:color="auto"/>
      </w:divBdr>
    </w:div>
    <w:div w:id="1702394254">
      <w:bodyDiv w:val="1"/>
      <w:marLeft w:val="0"/>
      <w:marRight w:val="0"/>
      <w:marTop w:val="0"/>
      <w:marBottom w:val="0"/>
      <w:divBdr>
        <w:top w:val="none" w:sz="0" w:space="0" w:color="auto"/>
        <w:left w:val="none" w:sz="0" w:space="0" w:color="auto"/>
        <w:bottom w:val="none" w:sz="0" w:space="0" w:color="auto"/>
        <w:right w:val="none" w:sz="0" w:space="0" w:color="auto"/>
      </w:divBdr>
    </w:div>
    <w:div w:id="174830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Car16</b:Tag>
    <b:SourceType>InternetSite</b:SourceType>
    <b:Guid>{09A9110C-481A-4D36-A7E9-C73999A255EC}</b:Guid>
    <b:Title> The Advantages of Budget and Planning Software</b:Title>
    <b:Year>2016</b:Year>
    <b:Author>
      <b:Author>
        <b:NameList>
          <b:Person>
            <b:Last>Carmelo</b:Last>
            <b:First>R</b:First>
          </b:Person>
        </b:NameList>
      </b:Author>
    </b:Author>
    <b:InternetSiteTitle>Performance Canvas</b:InternetSiteTitle>
    <b:Month> September</b:Month>
    <b:Day> 13</b:Day>
    <b:URL> https://www.performancecanvas.com/the-advantages-of-budget-and-planning-software-over-manual-spreading/</b:URL>
    <b:RefOrder>2</b:RefOrder>
  </b:Source>
  <b:Source>
    <b:Tag>War17</b:Tag>
    <b:SourceType>Book</b:SourceType>
    <b:Guid>{831ABB4F-127F-4E28-AFE0-640DF7BE1AA5}</b:Guid>
    <b:Title> Financial &amp; managerial accounting</b:Title>
    <b:Year>2017</b:Year>
    <b:Author>
      <b:Author>
        <b:NameList>
          <b:Person>
            <b:Last>Warren</b:Last>
            <b:First>C</b:First>
          </b:Person>
          <b:Person>
            <b:Last>Reeve</b:Last>
            <b:First>J</b:First>
          </b:Person>
          <b:Person>
            <b:Last>Duchac</b:Last>
            <b:First>J</b:First>
          </b:Person>
        </b:NameList>
      </b:Author>
    </b:Author>
    <b:City>Canada</b:City>
    <b:Publisher>Nelson Education</b:Publisher>
    <b:RefOrder>1</b:RefOrder>
  </b:Source>
</b:Sources>
</file>

<file path=customXml/itemProps1.xml><?xml version="1.0" encoding="utf-8"?>
<ds:datastoreItem xmlns:ds="http://schemas.openxmlformats.org/officeDocument/2006/customXml" ds:itemID="{35AA3FBA-9685-45F1-83C7-F8CC91769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121</cp:revision>
  <dcterms:created xsi:type="dcterms:W3CDTF">2020-01-08T19:49:00Z</dcterms:created>
  <dcterms:modified xsi:type="dcterms:W3CDTF">2020-01-08T21:07:00Z</dcterms:modified>
</cp:coreProperties>
</file>